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AC9D17">
      <w:pPr>
        <w:spacing w:after="0"/>
        <w:ind w:left="120"/>
        <w:rPr>
          <w:lang w:val="ru-RU"/>
        </w:rPr>
      </w:pPr>
      <w:bookmarkStart w:id="20" w:name="_GoBack"/>
      <w:r>
        <w:rPr>
          <w:lang w:val="ru-RU"/>
        </w:rPr>
        <w:drawing>
          <wp:inline distT="0" distB="0" distL="114300" distR="114300">
            <wp:extent cx="5934710" cy="8166735"/>
            <wp:effectExtent l="0" t="0" r="8890" b="1905"/>
            <wp:docPr id="1" name="Изображение 1" descr="Scan.jpg Алгебра и начала математического анализа. Базовый уровень 10-11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Scan.jpg Алгебра и начала математического анализа. Базовый уровень 10-11 класс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4710" cy="816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0"/>
    </w:p>
    <w:p w14:paraId="62D97FCA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bookmarkStart w:id="0" w:name="block-84329654"/>
    </w:p>
    <w:bookmarkEnd w:id="0"/>
    <w:p w14:paraId="2181B1B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1C1A973F">
      <w:pPr>
        <w:spacing w:after="0" w:line="264" w:lineRule="auto"/>
        <w:ind w:firstLine="600"/>
        <w:jc w:val="both"/>
        <w:rPr>
          <w:lang w:val="ru-RU"/>
        </w:rPr>
      </w:pPr>
      <w:bookmarkStart w:id="1" w:name="_Toc118726574"/>
      <w:bookmarkEnd w:id="1"/>
      <w:r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«Алгебра и начала математического анализа»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14:paraId="7A8FCD92">
      <w:pPr>
        <w:spacing w:after="0" w:line="264" w:lineRule="auto"/>
        <w:ind w:left="120"/>
        <w:jc w:val="both"/>
        <w:rPr>
          <w:lang w:val="ru-RU"/>
        </w:rPr>
      </w:pPr>
    </w:p>
    <w:p w14:paraId="5A7889B8">
      <w:pPr>
        <w:spacing w:after="0" w:line="264" w:lineRule="auto"/>
        <w:ind w:left="120"/>
        <w:jc w:val="both"/>
        <w:rPr>
          <w:lang w:val="ru-RU"/>
        </w:rPr>
      </w:pPr>
      <w:bookmarkStart w:id="2" w:name="_Toc118726582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14:paraId="3E999FB6">
      <w:pPr>
        <w:spacing w:after="0" w:line="264" w:lineRule="auto"/>
        <w:ind w:left="120"/>
        <w:jc w:val="both"/>
        <w:rPr>
          <w:lang w:val="ru-RU"/>
        </w:rPr>
      </w:pPr>
    </w:p>
    <w:p w14:paraId="6E1355D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математической форме. </w:t>
      </w:r>
    </w:p>
    <w:p w14:paraId="7A3C511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14:paraId="03B529E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самостоятельности, аккуратности, продолжительной концентрации внимания и ответственности за полученный результат. </w:t>
      </w:r>
    </w:p>
    <w:p w14:paraId="71EE997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основе методики обучения алгебре и началам математического анализа лежит деятельностный принцип обучения.</w:t>
      </w:r>
    </w:p>
    <w:p w14:paraId="628140B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постепенно насыщаясь новыми темами и разделами. 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 затем интерпретировать полученный результат. </w:t>
      </w:r>
    </w:p>
    <w:p w14:paraId="401A02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14:paraId="2524187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14:paraId="3696DDA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14:paraId="70A1396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14:paraId="4B23A0F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14:paraId="056AAF3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 w14:paraId="298A9A87">
      <w:pPr>
        <w:spacing w:after="0" w:line="264" w:lineRule="auto"/>
        <w:ind w:left="120"/>
        <w:jc w:val="both"/>
        <w:rPr>
          <w:lang w:val="ru-RU"/>
        </w:rPr>
      </w:pPr>
    </w:p>
    <w:p w14:paraId="56BC01EB">
      <w:pPr>
        <w:spacing w:after="0" w:line="264" w:lineRule="auto"/>
        <w:ind w:left="120"/>
        <w:jc w:val="both"/>
        <w:rPr>
          <w:lang w:val="ru-RU"/>
        </w:rPr>
      </w:pPr>
      <w:bookmarkStart w:id="3" w:name="_Toc118726583"/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14:paraId="20A7A2E6">
      <w:pPr>
        <w:spacing w:after="0" w:line="264" w:lineRule="auto"/>
        <w:ind w:left="120"/>
        <w:jc w:val="both"/>
        <w:rPr>
          <w:lang w:val="ru-RU"/>
        </w:rPr>
      </w:pPr>
    </w:p>
    <w:p w14:paraId="1B0B51FB">
      <w:pPr>
        <w:spacing w:after="0" w:line="264" w:lineRule="auto"/>
        <w:ind w:left="120"/>
        <w:jc w:val="both"/>
        <w:rPr>
          <w:lang w:val="ru-RU"/>
        </w:rPr>
      </w:pPr>
      <w:bookmarkStart w:id="4" w:name="b50f01e9-13d2-4b13-878a-42de73c52cdd"/>
      <w:r>
        <w:rPr>
          <w:rFonts w:ascii="Times New Roman" w:hAnsi="Times New Roman"/>
          <w:color w:val="000000"/>
          <w:sz w:val="28"/>
          <w:lang w:val="ru-RU"/>
        </w:rPr>
        <w:t>В учебном плане на изучение курса алгебры и начал математического анализа на базовом уровне отводится 2 часа в неделю в 10 классе и 3 часа в неделю в 11 классе, всего за два года обучения – 170 часов.</w:t>
      </w:r>
      <w:bookmarkEnd w:id="4"/>
    </w:p>
    <w:p w14:paraId="23DC5EF6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bookmarkStart w:id="5" w:name="block-84329660"/>
    </w:p>
    <w:bookmarkEnd w:id="5"/>
    <w:p w14:paraId="7835F01B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СОДЕРЖАНИЕ УЧЕБНОГО КУРСА</w:t>
      </w:r>
    </w:p>
    <w:p w14:paraId="62F103F8">
      <w:pPr>
        <w:spacing w:after="0" w:line="264" w:lineRule="auto"/>
        <w:ind w:left="120"/>
        <w:jc w:val="both"/>
        <w:rPr>
          <w:lang w:val="ru-RU"/>
        </w:rPr>
      </w:pPr>
    </w:p>
    <w:p w14:paraId="53E82EA3">
      <w:pPr>
        <w:spacing w:after="0" w:line="264" w:lineRule="auto"/>
        <w:ind w:left="120"/>
        <w:jc w:val="both"/>
        <w:rPr>
          <w:lang w:val="ru-RU"/>
        </w:rPr>
      </w:pPr>
      <w:bookmarkStart w:id="6" w:name="_Toc118726588"/>
      <w:bookmarkEnd w:id="6"/>
      <w:r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69DE6912">
      <w:pPr>
        <w:spacing w:after="0" w:line="264" w:lineRule="auto"/>
        <w:ind w:left="120"/>
        <w:jc w:val="both"/>
        <w:rPr>
          <w:lang w:val="ru-RU"/>
        </w:rPr>
      </w:pPr>
    </w:p>
    <w:p w14:paraId="5C6CA7A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3451B0E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14:paraId="31BE98E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вычислений. </w:t>
      </w:r>
    </w:p>
    <w:p w14:paraId="5C98E40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14:paraId="09965B6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степени. Действия с арифметическими корнями натуральной степени.</w:t>
      </w:r>
    </w:p>
    <w:p w14:paraId="2547DE8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Синус, косинус и тангенс числового аргумента. Арксинус, арккосинус, арктангенс числового аргумента.</w:t>
      </w:r>
    </w:p>
    <w:p w14:paraId="70DAD27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303DFA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</w:t>
      </w:r>
    </w:p>
    <w:p w14:paraId="001E924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Преобразование тригонометрических выражений. Основные тригонометрические формулы.</w:t>
      </w:r>
    </w:p>
    <w:p w14:paraId="7DD4572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Уравнение, корень уравнения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color w:val="000000"/>
          <w:sz w:val="28"/>
          <w:lang w:val="ru-RU"/>
        </w:rPr>
        <w:t>Неравенство, решение неравенства. Метод интервалов.</w:t>
      </w:r>
    </w:p>
    <w:p w14:paraId="3A94078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целых и дробно-рациональных уравнений и неравенств.</w:t>
      </w:r>
    </w:p>
    <w:p w14:paraId="3D4A509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иррациональных уравнений и неравенств.</w:t>
      </w:r>
    </w:p>
    <w:p w14:paraId="763C3F8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тригонометрических уравнений.</w:t>
      </w:r>
    </w:p>
    <w:p w14:paraId="56DEA00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14:paraId="10DE88A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3B2A6C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График функции. Взаимно обратные функции.</w:t>
      </w:r>
    </w:p>
    <w:p w14:paraId="3BFC56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Область определения и множество значений функции. Нули функции. Промежутки знакопостоянства. Чётные и нечётные функции.</w:t>
      </w:r>
    </w:p>
    <w:p w14:paraId="797E90A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  <w:lang w:val="ru-RU"/>
        </w:rPr>
        <w:t xml:space="preserve">-ой степени. </w:t>
      </w:r>
    </w:p>
    <w:p w14:paraId="5F2DDE3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Тригонометрическая окружность, определение тригонометрических функций числового аргумента.</w:t>
      </w:r>
    </w:p>
    <w:p w14:paraId="41A2441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17E1131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Последовательности, способы задания последовательностей. Монотонные последовательности. </w:t>
      </w:r>
    </w:p>
    <w:p w14:paraId="31DA72B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14:paraId="638DF1B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14:paraId="48690A1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множествами. 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14:paraId="5A6C089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Определение, теорема, следствие, доказательство.</w:t>
      </w:r>
    </w:p>
    <w:p w14:paraId="72FAF71A">
      <w:pPr>
        <w:spacing w:after="0" w:line="264" w:lineRule="auto"/>
        <w:ind w:left="120"/>
        <w:jc w:val="both"/>
        <w:rPr>
          <w:lang w:val="ru-RU"/>
        </w:rPr>
      </w:pPr>
    </w:p>
    <w:p w14:paraId="62EB7D8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7842F829">
      <w:pPr>
        <w:spacing w:after="0" w:line="264" w:lineRule="auto"/>
        <w:ind w:left="120"/>
        <w:jc w:val="both"/>
        <w:rPr>
          <w:lang w:val="ru-RU"/>
        </w:rPr>
      </w:pPr>
    </w:p>
    <w:p w14:paraId="0F06C30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2EA3F5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Натуральные и целые числа. Признаки делимости целых чисел.</w:t>
      </w:r>
    </w:p>
    <w:p w14:paraId="37F5FB7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показателем. Свойства степени.</w:t>
      </w:r>
    </w:p>
    <w:p w14:paraId="39ACF81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Логарифм числа. Десятичные и натуральные логарифмы.</w:t>
      </w:r>
    </w:p>
    <w:p w14:paraId="0039FC0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2FE1568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14:paraId="727F0B9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степени с рациональным показателем.</w:t>
      </w:r>
    </w:p>
    <w:p w14:paraId="011A9BE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Примеры тригонометрических неравенств.</w:t>
      </w:r>
    </w:p>
    <w:p w14:paraId="1BEDD0D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Показательные уравнения и неравенства. </w:t>
      </w:r>
    </w:p>
    <w:p w14:paraId="22385C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 и неравенства. </w:t>
      </w:r>
    </w:p>
    <w:p w14:paraId="10293C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Системы линейных уравнений. Решение прикладных задач с помощью системы линейных уравнений.</w:t>
      </w:r>
    </w:p>
    <w:p w14:paraId="1A0BEA9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Системы и совокупности рациональных уравнений и неравенств.</w:t>
      </w:r>
    </w:p>
    <w:p w14:paraId="7006FE6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14:paraId="10EEF47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36EAC74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14:paraId="674E89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14:paraId="4800AB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Показательная и логарифмическая функции, их свойства и графики. </w:t>
      </w:r>
    </w:p>
    <w:p w14:paraId="1102A5D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решения уравнений и линейных систем.</w:t>
      </w:r>
    </w:p>
    <w:p w14:paraId="2267388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14:paraId="37BBDD4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0FEBF6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Непрерывные функции. Метод интервалов для решения неравенств.</w:t>
      </w:r>
    </w:p>
    <w:p w14:paraId="51E1B51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Производная функции. Геометрический и физический смысл производной. </w:t>
      </w:r>
    </w:p>
    <w:p w14:paraId="6A1DB93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Формулы нахождения производной суммы, произведения и частного функций.</w:t>
      </w:r>
    </w:p>
    <w:p w14:paraId="13017FC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 w14:paraId="65C5EC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графиком.</w:t>
      </w:r>
    </w:p>
    <w:p w14:paraId="367D856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Первообразная. Таблица первообразных.</w:t>
      </w:r>
    </w:p>
    <w:p w14:paraId="3744D74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Интеграл, его геометрический и физический смысл. Вычисление интеграла по формуле Ньютона―Лейбница.</w:t>
      </w:r>
    </w:p>
    <w:p w14:paraId="714E320B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bookmarkStart w:id="7" w:name="block-84329658"/>
    </w:p>
    <w:bookmarkEnd w:id="7"/>
    <w:p w14:paraId="0B8AAE8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</w:t>
      </w:r>
    </w:p>
    <w:p w14:paraId="429B9A40">
      <w:pPr>
        <w:spacing w:after="0" w:line="264" w:lineRule="auto"/>
        <w:ind w:left="120"/>
        <w:jc w:val="both"/>
        <w:rPr>
          <w:lang w:val="ru-RU"/>
        </w:rPr>
      </w:pPr>
    </w:p>
    <w:p w14:paraId="339C3BF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метапредметных и предметных образовательных результатов: </w:t>
      </w:r>
    </w:p>
    <w:p w14:paraId="4795BA51">
      <w:pPr>
        <w:spacing w:after="0" w:line="264" w:lineRule="auto"/>
        <w:ind w:left="120"/>
        <w:jc w:val="both"/>
        <w:rPr>
          <w:lang w:val="ru-RU"/>
        </w:rPr>
      </w:pPr>
    </w:p>
    <w:p w14:paraId="44D28D4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875FB85">
      <w:pPr>
        <w:spacing w:after="0" w:line="264" w:lineRule="auto"/>
        <w:ind w:left="120"/>
        <w:jc w:val="both"/>
        <w:rPr>
          <w:lang w:val="ru-RU"/>
        </w:rPr>
      </w:pPr>
    </w:p>
    <w:p w14:paraId="6F3DFC1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14:paraId="660DE2A4">
      <w:pPr>
        <w:spacing w:after="0" w:line="264" w:lineRule="auto"/>
        <w:ind w:firstLine="600"/>
        <w:jc w:val="both"/>
        <w:rPr>
          <w:lang w:val="ru-RU"/>
        </w:rPr>
      </w:pPr>
      <w:bookmarkStart w:id="8" w:name="_Toc73394992"/>
      <w:bookmarkEnd w:id="8"/>
      <w:r>
        <w:rPr>
          <w:rFonts w:ascii="Times New Roman" w:hAnsi="Times New Roman"/>
          <w:color w:val="000000"/>
          <w:sz w:val="28"/>
          <w:lang w:val="ru-RU"/>
        </w:rPr>
        <w:t>Гражданское воспитание:</w:t>
      </w:r>
    </w:p>
    <w:p w14:paraId="7211E6B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14:paraId="2FE797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Патриотическое воспитание:</w:t>
      </w:r>
    </w:p>
    <w:p w14:paraId="5E4F907D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14:paraId="4334E6F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Духовно-нравственного воспитания:</w:t>
      </w:r>
    </w:p>
    <w:p w14:paraId="538EEC6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14:paraId="66CC433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Эстетическое воспитание:</w:t>
      </w:r>
    </w:p>
    <w:p w14:paraId="5A78F07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14:paraId="103F0DD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Физическое воспитание:</w:t>
      </w:r>
    </w:p>
    <w:p w14:paraId="776D41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14:paraId="582FB3A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Трудовое воспитание:</w:t>
      </w:r>
    </w:p>
    <w:p w14:paraId="0711E0E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14:paraId="1257191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Экологическое воспитание:</w:t>
      </w:r>
    </w:p>
    <w:p w14:paraId="756FAA8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14:paraId="15BB60D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Ценности научного познания: </w:t>
      </w:r>
    </w:p>
    <w:p w14:paraId="09E168F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14:paraId="48F1E402">
      <w:pPr>
        <w:spacing w:after="0" w:line="264" w:lineRule="auto"/>
        <w:ind w:left="120"/>
        <w:jc w:val="both"/>
        <w:rPr>
          <w:lang w:val="ru-RU"/>
        </w:rPr>
      </w:pPr>
    </w:p>
    <w:p w14:paraId="42E19B84">
      <w:pPr>
        <w:spacing w:after="0" w:line="264" w:lineRule="auto"/>
        <w:ind w:left="120"/>
        <w:jc w:val="both"/>
        <w:rPr>
          <w:lang w:val="ru-RU"/>
        </w:rPr>
      </w:pPr>
      <w:bookmarkStart w:id="9" w:name="_Toc118726579"/>
      <w:bookmarkEnd w:id="9"/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675CF98">
      <w:pPr>
        <w:spacing w:after="0" w:line="264" w:lineRule="auto"/>
        <w:ind w:left="120"/>
        <w:jc w:val="both"/>
        <w:rPr>
          <w:lang w:val="ru-RU"/>
        </w:rPr>
      </w:pPr>
    </w:p>
    <w:p w14:paraId="16B93E0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14:paraId="7B9EFBC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1)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222B67F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логические действия:</w:t>
      </w:r>
    </w:p>
    <w:p w14:paraId="6393201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14:paraId="5AEB5BA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14:paraId="129D649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14:paraId="559BA3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2682F21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14:paraId="4B03E24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37DF43C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исследовательские действия:</w:t>
      </w:r>
    </w:p>
    <w:p w14:paraId="4ECAAD8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641183B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3C42EC0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2C5027B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73ECE88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 информацией:</w:t>
      </w:r>
    </w:p>
    <w:p w14:paraId="7276CBD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189EAB6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20ABBA6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14:paraId="74A471E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14:paraId="36AF0F2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2)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14:paraId="142331C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Общение:</w:t>
      </w:r>
    </w:p>
    <w:p w14:paraId="2944F91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14:paraId="0D096F1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14:paraId="692FBDD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14:paraId="200D5D9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Сотрудничество:</w:t>
      </w:r>
    </w:p>
    <w:p w14:paraId="0FA6E68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14:paraId="682303D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14:paraId="17D8E7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3)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55BF1D2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Самоорганизация:</w:t>
      </w:r>
    </w:p>
    <w:p w14:paraId="7D9BD0A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1359645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Самоконтроль:</w:t>
      </w:r>
    </w:p>
    <w:p w14:paraId="03BFF01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14:paraId="16F7009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18D8D6E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14:paraId="724A9D78">
      <w:pPr>
        <w:spacing w:after="0" w:line="264" w:lineRule="auto"/>
        <w:ind w:left="120"/>
        <w:jc w:val="both"/>
        <w:rPr>
          <w:lang w:val="ru-RU"/>
        </w:rPr>
      </w:pPr>
    </w:p>
    <w:p w14:paraId="318D732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7C9F9290">
      <w:pPr>
        <w:spacing w:after="0" w:line="264" w:lineRule="auto"/>
        <w:ind w:left="120"/>
        <w:jc w:val="both"/>
        <w:rPr>
          <w:lang w:val="ru-RU"/>
        </w:rPr>
      </w:pPr>
    </w:p>
    <w:p w14:paraId="71CCC2D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предметных образовательных результатов:</w:t>
      </w:r>
    </w:p>
    <w:p w14:paraId="41F0E9C3">
      <w:pPr>
        <w:spacing w:after="0" w:line="264" w:lineRule="auto"/>
        <w:ind w:left="120"/>
        <w:jc w:val="both"/>
        <w:rPr>
          <w:lang w:val="ru-RU"/>
        </w:rPr>
      </w:pPr>
    </w:p>
    <w:p w14:paraId="0490F5FE">
      <w:pPr>
        <w:spacing w:after="0" w:line="264" w:lineRule="auto"/>
        <w:ind w:left="120"/>
        <w:jc w:val="both"/>
        <w:rPr>
          <w:lang w:val="ru-RU"/>
        </w:rPr>
      </w:pPr>
      <w:bookmarkStart w:id="10" w:name="_Toc118726585"/>
      <w:bookmarkEnd w:id="10"/>
      <w:r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41A8ED95">
      <w:pPr>
        <w:spacing w:after="0" w:line="264" w:lineRule="auto"/>
        <w:ind w:left="120"/>
        <w:jc w:val="both"/>
        <w:rPr>
          <w:lang w:val="ru-RU"/>
        </w:rPr>
      </w:pPr>
    </w:p>
    <w:p w14:paraId="371019B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49DCD5C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рациональное и действительное число, обыкновенная и десятичная дробь, проценты.</w:t>
      </w:r>
    </w:p>
    <w:p w14:paraId="5E03338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арифметические операции с рациональными и действительными числами.</w:t>
      </w:r>
    </w:p>
    <w:p w14:paraId="28C7D3F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приближённые вычисления, используя правила округления, делать прикидку и оценку результата вычислений.</w:t>
      </w:r>
    </w:p>
    <w:p w14:paraId="23DDF35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данных.</w:t>
      </w:r>
    </w:p>
    <w:p w14:paraId="51B1DCB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14:paraId="130690E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75BCD6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</w:p>
    <w:p w14:paraId="53CAD7E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преобразования тригонометрических выражений и решать тригонометрические уравнения.</w:t>
      </w:r>
    </w:p>
    <w:p w14:paraId="1EBA450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14:paraId="5327D90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уравнения и неравенства для решения математических задач и задач из различных областей науки и реальной жизни.</w:t>
      </w:r>
    </w:p>
    <w:p w14:paraId="786392C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14:paraId="1F37DF0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649F033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функции.</w:t>
      </w:r>
    </w:p>
    <w:p w14:paraId="064395F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чётность и нечётность функции, нули функции, промежутки знакопостоянства.</w:t>
      </w:r>
    </w:p>
    <w:p w14:paraId="4A4A1B8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решения уравнений.</w:t>
      </w:r>
    </w:p>
    <w:p w14:paraId="0127652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Строить и читать графики линейной функции, квадратичной функции, степенной функции с целым показателем.</w:t>
      </w:r>
    </w:p>
    <w:p w14:paraId="708F3F5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зависимости между величинами.</w:t>
      </w:r>
    </w:p>
    <w:p w14:paraId="64B257A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151EF05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последовательность, арифметическая и геометрическая прогрессии.</w:t>
      </w:r>
    </w:p>
    <w:p w14:paraId="7A39374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бесконечно убывающая геометрическая прогрессия, сумма бесконечно убывающей геометрической прогрессии.</w:t>
      </w:r>
    </w:p>
    <w:p w14:paraId="012E618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Задавать последовательности различными способами.</w:t>
      </w:r>
    </w:p>
    <w:p w14:paraId="0AED9BE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14:paraId="273FDE3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14:paraId="0634422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операции над множествами.</w:t>
      </w:r>
    </w:p>
    <w:p w14:paraId="79C3D73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14:paraId="3478FAD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определение, теорема, следствие, доказательство.</w:t>
      </w:r>
    </w:p>
    <w:p w14:paraId="2FF21291">
      <w:pPr>
        <w:spacing w:after="0" w:line="264" w:lineRule="auto"/>
        <w:ind w:left="120"/>
        <w:jc w:val="both"/>
        <w:rPr>
          <w:lang w:val="ru-RU"/>
        </w:rPr>
      </w:pPr>
    </w:p>
    <w:p w14:paraId="0FF2A562">
      <w:pPr>
        <w:spacing w:after="0" w:line="264" w:lineRule="auto"/>
        <w:ind w:left="120"/>
        <w:jc w:val="both"/>
        <w:rPr>
          <w:lang w:val="ru-RU"/>
        </w:rPr>
      </w:pPr>
      <w:bookmarkStart w:id="11" w:name="_Toc118726586"/>
      <w:bookmarkEnd w:id="11"/>
      <w:r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2BCF4479">
      <w:pPr>
        <w:spacing w:after="0" w:line="264" w:lineRule="auto"/>
        <w:ind w:left="120"/>
        <w:jc w:val="both"/>
        <w:rPr>
          <w:lang w:val="ru-RU"/>
        </w:rPr>
      </w:pPr>
    </w:p>
    <w:p w14:paraId="56198FB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1612C2E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14:paraId="428FE06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понятием: степень с рациональным показателем.</w:t>
      </w:r>
    </w:p>
    <w:p w14:paraId="36E6BED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логарифм числа, десятичные и натуральные логарифмы.</w:t>
      </w:r>
    </w:p>
    <w:p w14:paraId="0C8CFFC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5FD7B5B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14:paraId="78A207F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14:paraId="2E9E04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решения простейших тригонометрических неравенств.</w:t>
      </w:r>
    </w:p>
    <w:p w14:paraId="62B2429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система линейных уравнений и её решение; использовать систему линейных уравнений для решения практических задач.</w:t>
      </w:r>
    </w:p>
    <w:p w14:paraId="415F703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решения простейших систем и совокупностей рациональных уравнений и неравенств.</w:t>
      </w:r>
    </w:p>
    <w:p w14:paraId="62C282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</w:r>
      <w:r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14:paraId="072829D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2B5AA81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графиком.</w:t>
      </w:r>
    </w:p>
    <w:p w14:paraId="07703D7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неравенств.</w:t>
      </w:r>
    </w:p>
    <w:p w14:paraId="21DA14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14:paraId="0339405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из других учебных дисциплин.</w:t>
      </w:r>
    </w:p>
    <w:p w14:paraId="5EEB452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54A4F29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14:paraId="1D083B4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производные элементарных функций, вычислять производные суммы, произведения, частного функций.</w:t>
      </w:r>
    </w:p>
    <w:p w14:paraId="35415DD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14:paraId="67F1C22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14:paraId="6E70F67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первообразная и интеграл; понимать геометрический и физический смысл интеграла.</w:t>
      </w:r>
    </w:p>
    <w:p w14:paraId="29EC11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первообразные элементарных функций; вычислять интеграл по формуле Ньютона–Лейбница.</w:t>
      </w:r>
    </w:p>
    <w:p w14:paraId="449B0A1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14:paraId="699DE142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bookmarkStart w:id="12" w:name="block-84329659"/>
    </w:p>
    <w:bookmarkEnd w:id="12"/>
    <w:p w14:paraId="62A16B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712F1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4895"/>
        <w:gridCol w:w="1491"/>
        <w:gridCol w:w="1667"/>
        <w:gridCol w:w="1756"/>
        <w:gridCol w:w="3348"/>
      </w:tblGrid>
      <w:tr w14:paraId="1AA891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8678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BAC5EA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5CB0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B7A8E5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00E97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72F7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4288342">
            <w:pPr>
              <w:spacing w:after="0"/>
              <w:ind w:left="135"/>
            </w:pPr>
          </w:p>
        </w:tc>
      </w:tr>
      <w:tr w14:paraId="2E9304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CD04072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C146C6B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1044C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8EF9B7F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420B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3BA893B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195FE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0384663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EBB47F5"/>
        </w:tc>
      </w:tr>
      <w:tr w14:paraId="073F7F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B0462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25FD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Множества рациональных и действительных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345A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D479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27580B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67F285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"https://m.edsoo.ru/KYG7NZURY"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https://m.edsoo.ru/KYG7NZURY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F82E1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414995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5FECA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Степень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35510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1BF7C5B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053A4E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31280A7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"https://m.edsoo.ru/E8M1F56M3"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https://m.edsoo.ru/E8M1F56M3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8E432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6B690A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7340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E1253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D85D7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39A535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684FEA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"https://m.edsoo.ru/W2CV8O37O"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https://m.edsoo.ru/W2CV8O37O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D5250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067BC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5046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тригонометрии.Тригонометрические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48015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A9DF1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E1BAFDD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B29CF2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"https://m.edsoo.ru/WN9ES6GMP"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https://m.edsoo.ru/WN9ES6GMP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70681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1BB6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77E1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 и прогрессии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84593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662A8AE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C58F1A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3FFF709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"https://m.edsoo.ru/01NY8KYRU"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https://m.edsoo.ru/01NY8KYRU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744CD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BE626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DB4B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88CD0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88100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FB88352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2FD270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"https://m.edsoo.ru/SEBER9VK5"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https://m.edsoo.ru/SEBER9VK5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1201F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40BC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23EA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D4164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3A0C5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83472C7"/>
        </w:tc>
      </w:tr>
    </w:tbl>
    <w:p w14:paraId="116DD194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0BFA837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6"/>
        <w:gridCol w:w="4729"/>
        <w:gridCol w:w="1490"/>
        <w:gridCol w:w="1665"/>
        <w:gridCol w:w="1754"/>
        <w:gridCol w:w="3421"/>
      </w:tblGrid>
      <w:tr w14:paraId="6AFE478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B93C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9DC8ACD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D0F5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C7EAA2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8073B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00D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608C91A">
            <w:pPr>
              <w:spacing w:after="0"/>
              <w:ind w:left="135"/>
            </w:pPr>
          </w:p>
        </w:tc>
      </w:tr>
      <w:tr w14:paraId="34224C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AA9055D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383A814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C1E44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4C33253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FF7B29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DAD362C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21881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9E15AC6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F9C0FA6"/>
        </w:tc>
      </w:tr>
      <w:tr w14:paraId="1E1D1C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3C3C60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0F41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рациональным показателем. Показательная функция.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70262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CFE5E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158EB5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212DD50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"https://m.edsoo.ru/SSEJGAPNA"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https://m.edsoo.ru/SSEJGAPNA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34CF6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0A9E6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B3EED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833CA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D082421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3F44F6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631422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"https://m.edsoo.ru/1O7CT1AV8"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https://m.edsoo.ru/1O7CT1AV8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BBA9CF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66D43A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364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 и их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8405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173F6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E22B67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629952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"https://m.edsoo.ru/XRW8YNBTP"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https://m.edsoo.ru/XRW8YNBTP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A4448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C7E2C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8216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Производная. Применение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50006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B7B2B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CD0A29D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B0499B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"https://m.edsoo.ru/DK9VLOTN4"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https://m.edsoo.ru/DK9VLOTN4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C1BC0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627B5F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B02B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Интеграл и его применения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7495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6FC94E7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937C14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CFA099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"https://m.edsoo.ru/ALMBWA4BH"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https://m.edsoo.ru/ALMBWA4BH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D0676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35508F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4F7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F2A2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C6812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42DBBAD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099BB44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"https://m.edsoo.ru/GT0833N3F"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https://m.edsoo.ru/GT0833N3F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BBFB6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65A02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14D7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FAFEC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6F7E0EA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A0ADB6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26854D1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"https://m.edsoo.ru/RSR05SJFR"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https://m.edsoo.ru/RSR05SJFR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906DB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D8708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3F8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1CAC1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C6A51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F6552E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174068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"https://m.edsoo.ru/BFUNE9BGN"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https://m.edsoo.ru/BFUNE9BGN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82249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31121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41C08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E28DA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91B79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2EF027C1"/>
        </w:tc>
      </w:tr>
    </w:tbl>
    <w:p w14:paraId="2F0B76FB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4B8643D6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  <w:bookmarkStart w:id="13" w:name="block-84329655"/>
    </w:p>
    <w:bookmarkEnd w:id="13"/>
    <w:p w14:paraId="16C17DB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1060E3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4551"/>
        <w:gridCol w:w="1200"/>
        <w:gridCol w:w="1391"/>
        <w:gridCol w:w="1479"/>
        <w:gridCol w:w="1049"/>
        <w:gridCol w:w="3421"/>
      </w:tblGrid>
      <w:tr w14:paraId="02808C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8B76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4DE432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EDD0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314F40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3FAD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0C0F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415ABDF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FD9F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3AB8482">
            <w:pPr>
              <w:spacing w:after="0"/>
              <w:ind w:left="135"/>
            </w:pPr>
          </w:p>
        </w:tc>
      </w:tr>
      <w:tr w14:paraId="48406A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128E258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0E023F3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6EDF8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2838FF9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66E1C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D4488AA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5E6F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73D77FF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D07A627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8BA1964"/>
        </w:tc>
      </w:tr>
      <w:tr w14:paraId="4794B6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B597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521FE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Эйлера―Венна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059B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03E6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BE351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831ACA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6B7CFA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"https://m.edsoo.ru/HU0LULGL9"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https://m.edsoo.ru/HU0LULGL9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D522C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6074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D1760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65083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741E0A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D814A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4EB25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CE85F2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"https://m.edsoo.ru/37WA8YES4"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https://m.edsoo.ru/37WA8YES4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B80416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9B076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2D0E3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3F378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739C8E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A83D8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51B1B8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285DB1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"https://m.edsoo.ru/8JYFUB5M4"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https://m.edsoo.ru/8JYFUB5M4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43DF4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DA096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8641B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BBED4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EBFB6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82FD9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FDDCB9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50D991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"https://m.edsoo.ru/PFOU2V68I"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https://m.edsoo.ru/PFOU2V68I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DBDBB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A864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22FDA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746E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3A8A85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12DF1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3073D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F2A583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"https://m.edsoo.ru/MHOTOXN3E"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https://m.edsoo.ru/MHOTOXN3E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D6A7D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1D3C3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CC928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Рациональные и иррациональные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DA92E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15779D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7D5012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B0B5AA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64BA3D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"https://m.edsoo.ru/P3JPHC8M0"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https://m.edsoo.ru/P3JPHC8M0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F4625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6DD07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2B79F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DB16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F06C23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A68C3E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586FA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A0AA61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"https://m.edsoo.ru/IMQWZ24T1"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https://m.edsoo.ru/IMQWZ24T1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8A542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F5DBB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9DE72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40757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85EEF1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FD2C8B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BEDC49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E78DEE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"https://m.edsoo.ru/JF8KM11EJ"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https://m.edsoo.ru/JF8KM11EJ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F3D82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1D69F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7F32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AB41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96FE3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5B328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83C7F2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E36DA3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"https://m.edsoo.ru/VA4VH6PJD"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https://m.edsoo.ru/VA4VH6PJD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8D5DE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7278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848C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Уравнение, корень уравнения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7BEF0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F5B66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EE8A14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160E08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4E7A24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"https://m.edsoo.ru/KFDEBHI7I"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https://m.edsoo.ru/KFDEBHI7I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BA28F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9CAB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FA74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Неравенство, решение неравенства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42D2C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CBDF4E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329154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B4E96F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C92349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"https://m.edsoo.ru/83KWSU6M4"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https://m.edsoo.ru/83KWSU6M4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9A27B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1F5ED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DE04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интервалов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3596F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6DD490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1D37C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6DAE2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C7E8DB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"https://m.edsoo.ru/EIXGRN3D0"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https://m.edsoo.ru/EIXGRN3D0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80138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E4BC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C1A4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2A754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73CF20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2447CE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4A1560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4F830D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"https://m.edsoo.ru/1SCWMJUIR"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https://m.edsoo.ru/1SCWMJUIR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17BDD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6D79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89DD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"Множества рациональных и действительных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Рациональные уравнения и неравенств"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4BED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C55AB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6EED3C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B71B9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85546D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"https://m.edsoo.ru/T95VYRBXM"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https://m.edsoo.ru/T95VYRBXM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312F1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A1A5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EFBC6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Взаимно обратные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C2B3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EA0946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14D0A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67F26D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57247A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"https://m.edsoo.ru/LUY75YGCX"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https://m.edsoo.ru/LUY75YGCX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7A300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22C5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1C68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Нули функции. Промежутки знакопостоянства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1DAD8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0BF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533BAD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9F5BF3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7FEC5D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"https://m.edsoo.ru/KN7K4I8VC"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https://m.edsoo.ru/KN7K4I8VC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1F4A1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7FBA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E37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Чётные и нечётные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531C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D2FB4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FB31A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66B7A3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4C81B9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"https://m.edsoo.ru/TCHOJ9UPK"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https://m.edsoo.ru/TCHOJ9UPK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D5BEA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E8E69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DC261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40DE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CEEEAC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0CA31E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C9A415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781740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"https://m.edsoo.ru/7TS62DZBQ"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https://m.edsoo.ru/7TS62DZBQ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1D90B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BF3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ABE83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D8CC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A84690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74B0C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18AF1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9B681B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"https://m.edsoo.ru/UWPAJ7N10"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https://m.edsoo.ru/UWPAJ7N10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2561B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FC8D0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6B9F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Её свойства и график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5D1B1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E8F0B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25AAD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76AC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1D510E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"https://m.edsoo.ru/13LJ50GEE"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https://m.edsoo.ru/13LJ50GEE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D9677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A913E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983B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0FC60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A36EF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289959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C8E34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E65B67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"https://m.edsoo.ru/7CVYEVAV7"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https://m.edsoo.ru/7CVYEVAV7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58D72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5A865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38FF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7B337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A2D2ED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1BE5D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3B044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D3AF98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"https://m.edsoo.ru/KQBCYHL5Y"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https://m.edsoo.ru/KQBCYHL5Y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335A66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0789A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ADEE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9F211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A5E03F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55E71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60A20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45769A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"https://m.edsoo.ru/I69L4JVYQ"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https://m.edsoo.ru/I69L4JVYQ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30550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FAB24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CEA0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490C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CCBC6F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18B438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41F4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053FDC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"https://m.edsoo.ru/77PFLCQ8N"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https://m.edsoo.ru/77PFLCQ8N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218834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ED63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70B1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04CE9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9DAF41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AA1A2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424B2A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3078D5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"https://m.edsoo.ru/G5SWZ3RWF"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https://m.edsoo.ru/G5SWZ3RWF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D7DAC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C6C2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5C743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FA93B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9E4484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DDD3C3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95A8DD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352B31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"https://m.edsoo.ru/KBGV9J41B"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https://m.edsoo.ru/KBGV9J41B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EC6B1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4C1D9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7F9F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748B4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5585D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8482A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C151CD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0C0C3B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"https://m.edsoo.ru/YG9QJLHAI"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https://m.edsoo.ru/YG9QJLHAI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F377E4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DA42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58EB1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C327C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797502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3D2CE2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3BB5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C05CA5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"https://m.edsoo.ru/3MIGAHQSM"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https://m.edsoo.ru/3MIGAHQSM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DA58E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E0AA0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337C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BFF6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8F584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95A09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014E8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AB78AC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"https://m.edsoo.ru/3M0ROG1D3"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https://m.edsoo.ru/3M0ROG1D3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8D7CE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8C04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030C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001E0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4DC0D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35A226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D0CA2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5FD9CD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"https://m.edsoo.ru/NRYVSE6Z8"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https://m.edsoo.ru/NRYVSE6Z8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08273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DC2AF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0A0D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5CD1F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47895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0492C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3686B7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1EEB0C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"https://m.edsoo.ru/NXMGYF8I5"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https://m.edsoo.ru/NXMGYF8I5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BEB3A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CF4CD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40210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75596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F1181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232B8F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263C79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6C8C2B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"https://m.edsoo.ru/OWXJFVOGJ"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https://m.edsoo.ru/OWXJFVOGJ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291E0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CC7A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54EC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AC2F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A8E658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E84559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958C75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5C165D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"https://m.edsoo.ru/T66K2RMY5"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https://m.edsoo.ru/T66K2RMY5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CC2D7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5FE13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D8E83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EACC2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D2351B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83BDC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FA2B96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BBBECC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"https://m.edsoo.ru/OA1N4WIJO"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https://m.edsoo.ru/OA1N4WIJO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EE3D9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6C07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D5D6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94A45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8BCBF6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F7514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B3A2D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7A2B48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"https://m.edsoo.ru/HWHUD2NNC"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https://m.edsoo.ru/HWHUD2NNC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92212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305B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629EF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5E67B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0C5559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CC5E9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C5024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8C0487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"https://m.edsoo.ru/1E25E18SD"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https://m.edsoo.ru/1E25E18SD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501C6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411C3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4FD1A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08D30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D79F82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35585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2FC85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863A64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"https://m.edsoo.ru/QNZB9V7GS"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https://m.edsoo.ru/QNZB9V7GS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F929C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EA74A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5C20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 и неравенства"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AEE83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3CFC9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867FF8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6DFE95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E43A38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"https://m.edsoo.ru/Q1KQCUC4D"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https://m.edsoo.ru/Q1KQCUC4D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16931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8F2BD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595E9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DCC8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955B3C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D6B6C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F1949E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46C383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"https://m.edsoo.ru/CPX3082P7"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https://m.edsoo.ru/CPX3082P7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A6B1A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AEAA2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F614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5C83F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20B6EF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D08F7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11674A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4213B1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"https://m.edsoo.ru/KEQV00CZZ"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https://m.edsoo.ru/KEQV00CZZ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D3F2F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5D2D0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1B9DC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D9D2F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239A42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69765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459429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7176E5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"https://m.edsoo.ru/F9AWH45BG"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https://m.edsoo.ru/F9AWH45BG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E85C5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93A81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83E84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7C95E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CF5386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10F2F2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FBFF2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2AC7DC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"https://m.edsoo.ru/N4889EZ8R"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https://m.edsoo.ru/N4889EZ8R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11319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19B8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3CAC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2D20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537AAF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9DA48A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B933D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C4893F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"https://m.edsoo.ru/5SZT2FBB9"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https://m.edsoo.ru/5SZT2FBB9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19BB4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4B59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678F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42238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AFBF73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AAE0F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DFBE8D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592A2B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"https://m.edsoo.ru/YYZPF36KN"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https://m.edsoo.ru/YYZPF36KN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13B93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9DEA5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8333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92E7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D30D4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D70532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ECB64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6DEDAF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"https://m.edsoo.ru/I8F5RJJ3N"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https://m.edsoo.ru/I8F5RJJ3N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019E2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D100E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A658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FAAC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E47E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7EF0D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3FAAC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58A49C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"https://m.edsoo.ru/SC5U397F9"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https://m.edsoo.ru/SC5U397F9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DDD31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A798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52D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6B8E7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4D21C6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5E8AE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E7F988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3644C4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"https://m.edsoo.ru/918HYTGC0"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https://m.edsoo.ru/918HYTGC0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CDC77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CCF65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F92A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EF538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618337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D6014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830FF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FD889E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"https://m.edsoo.ru/C9TMKQF48"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https://m.edsoo.ru/C9TMKQF48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1EE89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2541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CC2D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80365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5392A7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F5F979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4958A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B99E78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"https://m.edsoo.ru/9IM00AFC0"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https://m.edsoo.ru/9IM00AFC0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A3A63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55E5B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8762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6B8B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F51185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52697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EC0061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30938D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"https://m.edsoo.ru/LTBOUHA4F"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https://m.edsoo.ru/LTBOUHA4F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BC472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C9885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AA44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A82E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75377E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4B30B4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7523D2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823B15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"https://m.edsoo.ru/BOK9K8FGV"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https://m.edsoo.ru/BOK9K8FGV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4624F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57C47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1C7E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E02E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EB95E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BF82C3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A0BDC5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51C070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"https://m.edsoo.ru/VM911ON5V"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https://m.edsoo.ru/VM911ON5V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A5E6A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F059E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5CAF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7A052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BAA3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29BD7D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52F0F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CF3455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"https://m.edsoo.ru/GNKNPMR1U"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https://m.edsoo.ru/GNKNPMR1U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EF069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59390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AAA5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2FB1F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F4EEE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69A498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58AA5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820BC8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"https://m.edsoo.ru/56K85EHZU"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https://m.edsoo.ru/56K85EHZU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F694A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F5C90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DAA1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E5B4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18EFB3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74F1E7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7D3343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ABBFEB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"https://m.edsoo.ru/6XXPVVJXA"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https://m.edsoo.ru/6XXPVVJXA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058C7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922B4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8898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2E718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37CCD5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8EF8E0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7CCD49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B6D181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"https://m.edsoo.ru/LEPISYY4W"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https://m.edsoo.ru/LEPISYY4W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DE58E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0492F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71F5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A2B22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7638E0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B34957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E98C4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E0954A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"https://m.edsoo.ru/MUSCZXE6Q"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https://m.edsoo.ru/MUSCZXE6Q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D76058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9C933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721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E11A9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C6FEB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7CDFD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89933C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7C2576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"https://m.edsoo.ru/HPK0F4KJP"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https://m.edsoo.ru/HPK0F4KJP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8FF37C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A4E57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367A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262DA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7AB52E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F2BFB0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EAF996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342BB9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"https://m.edsoo.ru/FNX4E5LUC"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https://m.edsoo.ru/FNX4E5LUC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8AB1A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5FEB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3E41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темам "Основные тригонометрические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73A2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E33D1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1ECDA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1B3ED4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221DB0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"https://m.edsoo.ru/796P4UYBR"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https://m.edsoo.ru/796P4UYBR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E6EFC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1F724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F9A5D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"Формулы тригонометрии. Тригонометрические уравнения"/Всероссийская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89812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82603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AC1616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B42B5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E6DFEC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"https://m.edsoo.ru/RC00ETQNA"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https://m.edsoo.ru/RC00ETQNA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BD160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AC83E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7C4E9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702CE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63BFE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94B0F1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2589F9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CDBAE3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"https://m.edsoo.ru/OINT7D2Q5"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https://m.edsoo.ru/OINT7D2Q5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3DA4D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6396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0687B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4E56F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97EA2B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29E241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81F67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286A07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"https://m.edsoo.ru/BO3X694VF"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https://m.edsoo.ru/BO3X694VF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20B2C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0D7F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86C96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Использование прогрессии для решения реальных задач прикладного характера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9BC10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39F866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F0F22D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8CD3E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72EC1E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"https://m.edsoo.ru/2T49MHHH9"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https://m.edsoo.ru/2T49MHHH9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D6E18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DE71B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D7242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Бесконечно 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BD1BF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A5EF8B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9C6AE2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6CB327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548E42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"https://m.edsoo.ru/F5N2ANA4G"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https://m.edsoo.ru/F5N2ANA4G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B8E49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176B9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CC3A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сложных процентов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768ED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8ADA9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D6442A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CE98D6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374E42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"https://m.edsoo.ru/DXJ82PMWO"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https://m.edsoo.ru/DXJ82PMWO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9E430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6948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543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сложных процентов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CE11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A71B3B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C2E13B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4F7CD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8CDB83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"https://m.edsoo.ru/H7S9QLKEA"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https://m.edsoo.ru/H7S9QLKEA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F3A9D9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446D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8D98B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D747D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79DA0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AB6FD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09962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DD32D5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"https://m.edsoo.ru/2193BZQ4A"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https://m.edsoo.ru/2193BZQ4A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EDD6C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B7759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25799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54B85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3D6D9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136F75"/>
        </w:tc>
      </w:tr>
    </w:tbl>
    <w:p w14:paraId="3CB1224B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67DADC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4706"/>
        <w:gridCol w:w="1181"/>
        <w:gridCol w:w="1358"/>
        <w:gridCol w:w="1447"/>
        <w:gridCol w:w="1024"/>
        <w:gridCol w:w="3470"/>
      </w:tblGrid>
      <w:tr w14:paraId="4BC426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82B2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411EDE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B802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4EFDF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11EE1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4386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D142D4C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7FC7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6BA65C2">
            <w:pPr>
              <w:spacing w:after="0"/>
              <w:ind w:left="135"/>
            </w:pPr>
          </w:p>
        </w:tc>
      </w:tr>
      <w:tr w14:paraId="795A7F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CD9CD51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CF02A42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0D61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E53FAC4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9FDF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B88B266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9733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5D43A4F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EE4A21F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90FA187"/>
        </w:tc>
      </w:tr>
      <w:tr w14:paraId="3C7E65E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629B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0A67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69B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2217E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AD294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A625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B4745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"https://m.edsoo.ru/3SOCUH3W0"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https://m.edsoo.ru/3SOCUH3W0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6E684E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3534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46B5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4C90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A53D8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EADA0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68436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F2DEB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"https://m.edsoo.ru/S5J1R9GQM"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https://m.edsoo.ru/S5J1R9GQM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D0D2D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FF0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2D7F7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A2F5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45382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2AA27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54549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D6919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"https://m.edsoo.ru/R3V5PAH19"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https://m.edsoo.ru/R3V5PAH19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305AE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A76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A25F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3582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DB7EC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1D280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DD44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1D158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"https://m.edsoo.ru/1OP1F2ZAS"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https://m.edsoo.ru/1OP1F2ZAS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1979D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D06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BCB34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DA5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0EDD7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7704A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C7867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681C2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"https://m.edsoo.ru/D9YG96WX7"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https://m.edsoo.ru/D9YG96WX7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383C6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7EE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80C6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47C6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0E15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DA13B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53CE7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2CF45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"https://m.edsoo.ru/YX6Y735P2"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https://m.edsoo.ru/YX6Y735P2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47A46F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4D0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91E8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A83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71BE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5761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605C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7C6FD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"https://m.edsoo.ru/TSL5ZRHAJ"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https://m.edsoo.ru/TSL5ZRHAJ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A3E36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68A5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835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428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AFD7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80726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C0F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F4ABB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"https://m.edsoo.ru/M3KPYXT09"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https://m.edsoo.ru/M3KPYXT09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B1056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8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4D7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43A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4374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442D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0843C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D600F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"https://m.edsoo.ru/U5NVGQXIL"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https://m.edsoo.ru/U5NVGQXIL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BBEA3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7AE8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1B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AD1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9BB0B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5C03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7AEB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4F193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"https://m.edsoo.ru/43EARX0D3"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https://m.edsoo.ru/43EARX0D3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D7A96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8C79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0DE69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A6AC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FA8CE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4CC4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344AF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300A8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"https://m.edsoo.ru/TEO869HTH"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https://m.edsoo.ru/TEO869HTH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2401C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5D88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07B5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"Степень с 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9843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9D02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2AFDF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BA91A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50A6B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"https://m.edsoo.ru/5BWZVFW9F"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https://m.edsoo.ru/5BWZVFW9F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00766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FD4C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141D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985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A13AD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1A529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7CBC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ECA39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"https://m.edsoo.ru/S2PYSSME7"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https://m.edsoo.ru/S2PYSSME7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B34AE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FCF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19E2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2D7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0146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00860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4ECDB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6EE6E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"https://m.edsoo.ru/AJ51DTX9E"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https://m.edsoo.ru/AJ51DTX9E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EF190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C5A3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5171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AF85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86E4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DAADA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E7A36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F0F80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"https://m.edsoo.ru/IAWFA1Q5Q"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https://m.edsoo.ru/IAWFA1Q5Q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FC7F3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744D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A4E9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93E4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615A9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EB9F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F833C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2739A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"https://m.edsoo.ru/GBGH44TGC"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https://m.edsoo.ru/GBGH44TGC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DD324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6DB6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DBA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2C8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44D86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547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FF261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FEBB5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"https://m.edsoo.ru/M8Q8RFDMS"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https://m.edsoo.ru/M8Q8RFDMS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1D58B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9685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95C9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1BDE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387FB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9D6F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1873C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F0AE9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"https://m.edsoo.ru/6CDN0WZBQ"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https://m.edsoo.ru/6CDN0WZBQ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B1109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028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F152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7BED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53E1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38C62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490F0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F3312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"https://m.edsoo.ru/HWUB2LHFU"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https://m.edsoo.ru/HWUB2LHFU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CFD30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1CC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648A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1A3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2455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F2EA0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020A9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38C2B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"https://m.edsoo.ru/2UAGJZC5B"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https://m.edsoo.ru/2UAGJZC5B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C79976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5C8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1BBF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691A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1DFD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C1059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3B7F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A18C5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"https://m.edsoo.ru/VQR1JP1KW"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https://m.edsoo.ru/VQR1JP1KW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EEB08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FA17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0D71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52E1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D96C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283AF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9115B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F7C1E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"https://m.edsoo.ru/0YNMCK9RD"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https://m.edsoo.ru/0YNMCK9RD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45700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EE1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C448A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C95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413DB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96D23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9B9F8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A3D4D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"https://m.edsoo.ru/JOOHWINGL"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https://m.edsoo.ru/JOOHWINGL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DB8D5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C630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87E88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D8D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B19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3AC4A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07A7E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4901D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"https://m.edsoo.ru/N7K1UXIZQ"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https://m.edsoo.ru/N7K1UXIZQ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22C3E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407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8EEC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74D5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7F708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998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CCBCB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4C022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"https://m.edsoo.ru/LQZV9YRDG"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https://m.edsoo.ru/LQZV9YRDG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BEDD1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B01B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33B89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D186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96969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04CCA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FD761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BD67D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"https://m.edsoo.ru/UUWKB8L6F"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https://m.edsoo.ru/UUWKB8L6F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46237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D11E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F155D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8836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E4E6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3EAB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BB86B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CD27B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"https://m.edsoo.ru/95VB5ABJ0"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https://m.edsoo.ru/95VB5ABJ0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067F6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773C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97E6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D6CC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7777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E7F66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4EC6B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F9FDA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"https://m.edsoo.ru/SP4IPSHQM"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https://m.edsoo.ru/SP4IPSHQM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631BF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1D86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E120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442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385F1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4882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94A1C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185F8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"https://m.edsoo.ru/SLSQ4AYYN"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https://m.edsoo.ru/SLSQ4AYYN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DAD2A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704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FAE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AC74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CFB20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DD90C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6ECF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B75EF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"https://m.edsoo.ru/IJ19ZJZRQ"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https://m.edsoo.ru/IJ19ZJZRQ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5575E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EE76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065F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D4D9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E6D49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854FB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64E1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DBF30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"https://m.edsoo.ru/QY8YSBTCF"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https://m.edsoo.ru/QY8YSBTCF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6FF99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CF9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BC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A8B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91C97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5CFDB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B8304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90EBC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"https://m.edsoo.ru/LL8LZ0CDP"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https://m.edsoo.ru/LL8LZ0CDP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FEF2D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83C4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9FC40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"Логарифмическая функция. Логарифмические уравнения и неравенства.Тригонометрические функции и их графики.Тригонометрические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19D4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070A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1A46A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08FE4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C39C9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"https://m.edsoo.ru/X8GZYM5HR"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https://m.edsoo.ru/X8GZYM5HR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C53F8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DB95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64F9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FEDA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44FDA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DBA6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F8B0A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C4398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"https://m.edsoo.ru/7ULWAD06B"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https://m.edsoo.ru/7ULWAD06B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578A2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1985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39410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C28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7167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F90C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93D0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97685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"https://m.edsoo.ru/RML4LS6CD"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https://m.edsoo.ru/RML4LS6CD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EE504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6285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D9128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633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8FB1F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A5B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01ED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9B4B1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"https://m.edsoo.ru/UV2R8QHUH"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https://m.edsoo.ru/UV2R8QHUH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CA94C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1A74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3DDD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D90A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8396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2275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D226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BB1EC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"https://m.edsoo.ru/WW1RR5VG8"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https://m.edsoo.ru/WW1RR5VG8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ACFBA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6E05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F10B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63C3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6AE96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E035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80733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EF45A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"https://m.edsoo.ru/TXVIGQIO2"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https://m.edsoo.ru/TXVIGQIO2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1C5A9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4CF0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960E0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7BB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3BBA3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D92D6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4C19E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652EB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"https://m.edsoo.ru/JZHKV18M1"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https://m.edsoo.ru/JZHKV18M1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A1739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319C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B5760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B061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A86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18DF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72B77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36032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"https://m.edsoo.ru/3CPCCY4M6"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https://m.edsoo.ru/3CPCCY4M6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A89E7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7C4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E777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D7BB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4FE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61C73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13140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E125B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"https://m.edsoo.ru/JW5SAJQU3"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https://m.edsoo.ru/JW5SAJQU3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9F6BA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2C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BA33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FFAA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20992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BACB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C001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0E3E9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"https://m.edsoo.ru/4G1IOYGVZ"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https://m.edsoo.ru/4G1IOYGVZ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645EC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459F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BA96F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79AD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6452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22CE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EFD3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B7C14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"https://m.edsoo.ru/E952ROOJH"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https://m.edsoo.ru/E952ROOJH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3B0BB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B460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2B7FA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C59D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541B5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E271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0877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56A19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"https://m.edsoo.ru/VV7MX6YMG"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https://m.edsoo.ru/VV7MX6YMG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1F12D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8D54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9B68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E69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08BD8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85854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13C1B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1DC50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"https://m.edsoo.ru/4BJ5FF9Z4"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https://m.edsoo.ru/4BJ5FF9Z4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4061E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B06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8C3A8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613C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D81BE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F4F0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BE7E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76F9F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"https://m.edsoo.ru/SW35GSVPK"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https://m.edsoo.ru/SW35GSVPK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98142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3127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D3647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E1A9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C153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D969B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B438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D2ED3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"https://m.edsoo.ru/8WL91USN6"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https://m.edsoo.ru/8WL91USN6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1C171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C03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AA86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3772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2087A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510E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9790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65176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"https://m.edsoo.ru/NE66XE267"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https://m.edsoo.ru/NE66XE267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450BEA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6033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4BFBB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1919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06C6B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B619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9ABBB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FDBA8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"https://m.edsoo.ru/SD0D4AJ44"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https://m.edsoo.ru/SD0D4AJ44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C1E265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00E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72342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5431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163DF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AD209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ABD7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ED65E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"https://m.edsoo.ru/7272CUKCS"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https://m.edsoo.ru/7272CUKCS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AE20F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A29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805D7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13FD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99E3F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D316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AC55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FA303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"https://m.edsoo.ru/N1RZQXS5O"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https://m.edsoo.ru/N1RZQXS5O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C4471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7FE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6CEB5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7C05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795C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E22B4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4E65B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BE5A8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"https://m.edsoo.ru/MAFI1GQ68"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https://m.edsoo.ru/MAFI1GQ68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22E7F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CF49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AFA6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8C3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67B0C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CCBE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04F0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629FD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"https://m.edsoo.ru/AKTKOA3GX"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https://m.edsoo.ru/AKTKOA3GX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DC615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FE0D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E73C4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571E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5A792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27E71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3A638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709A4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"https://m.edsoo.ru/FOQUM5MOW"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https://m.edsoo.ru/FOQUM5MOW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4D8B9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55D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3433A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DDA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263AA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DB0A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CB0C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E48AD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"https://m.edsoo.ru/B1UM188OF"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https://m.edsoo.ru/B1UM188OF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467A5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2D08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8D602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45D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586F7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7C0D7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F7B98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B4C57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"https://m.edsoo.ru/76RUOW8L4"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https://m.edsoo.ru/76RUOW8L4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4FC09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83D0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7A09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"Производная.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A18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B403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DD97D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5A70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557FD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"https://m.edsoo.ru/I1T0P2ZW6"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https://m.edsoo.ru/I1T0P2ZW6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61DDC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4763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EE2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F55C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5068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D037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DDFC8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A5901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"https://m.edsoo.ru/IMD2K2IJP"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https://m.edsoo.ru/IMD2K2IJP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38611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8B66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8E3F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73CF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8D784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75E71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B38C1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D807E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"https://m.edsoo.ru/EKWEW6ZVN"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https://m.edsoo.ru/EKWEW6ZVN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FBCC6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90D6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D1C79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C844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89666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1DA0B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37E86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D1065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"https://m.edsoo.ru/GXN2ALIAF"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https://m.edsoo.ru/GXN2ALIAF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53951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EFE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FDDB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5F8F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BCE1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D04D7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EDBE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4619E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"https://m.edsoo.ru/1D9F617XS"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https://m.edsoo.ru/1D9F617XS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DF699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CA8C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3F882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FFD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409AF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54D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CD13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618F8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"https://m.edsoo.ru/R41DMTCOB"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https://m.edsoo.ru/R41DMTCOB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F3BCB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2041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91B95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5BC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E27B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9F9BB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AE7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3C4BF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"https://m.edsoo.ru/WOFLPOB9R"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https://m.edsoo.ru/WOFLPOB9R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0CD3D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6474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66375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FDBD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2C11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88C77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87336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117C7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"https://m.edsoo.ru/8W8SCCYVO"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https://m.edsoo.ru/8W8SCCYVO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64288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453D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42EAD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245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1E77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AA81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C379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FA5FF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"https://m.edsoo.ru/YZN8QLCS5"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https://m.edsoo.ru/YZN8QLCS5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EC9C6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6D9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736E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D39D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A2DC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8465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C724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8932F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"https://m.edsoo.ru/PEIN5CBKG"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https://m.edsoo.ru/PEIN5CBKG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F5E985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DBAD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F727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EF40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86CA1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27BB9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8A37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44A36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"https://m.edsoo.ru/2BXZC0HMO"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https://m.edsoo.ru/2BXZC0HMO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4B8B3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9C9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F2F6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C1F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ADE52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0BA0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3531F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96A60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"https://m.edsoo.ru/VMRPNPCKE"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https://m.edsoo.ru/VMRPNPCKE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6F332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23F2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6DD8C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91E9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36D21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77F5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CB9B9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48869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"https://m.edsoo.ru/5LBV5WHAH"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https://m.edsoo.ru/5LBV5WHAH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23551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3736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70138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786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5A7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83E58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926E5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05959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"https://m.edsoo.ru/YBRDA3AEN"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https://m.edsoo.ru/YBRDA3AEN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76F8E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AAAB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4428B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6E0C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C9E21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4C86F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1246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50BDB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"https://m.edsoo.ru/HKFHNLZW5"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https://m.edsoo.ru/HKFHNLZW5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36BA28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871A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1B29E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889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CB9E2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54FFE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AD201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FAE9E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"https://m.edsoo.ru/YLE9C41W2"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https://m.edsoo.ru/YLE9C41W2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1145D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3934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BAECD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238B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95F42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26DD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797B2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0F317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"https://m.edsoo.ru/W9M6V504U"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https://m.edsoo.ru/W9M6V504U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D8935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9219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A68D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EDB7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D7AA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A5A4B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3A90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A8F5A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"https://m.edsoo.ru/GSDPSMHWW"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https://m.edsoo.ru/GSDPSMHWW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79761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482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3C6B7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8BF4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BB119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928E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F1380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C411B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"https://m.edsoo.ru/6JNYNDX7V"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https://m.edsoo.ru/6JNYNDX7V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B4DFA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7AC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418B1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DE73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C09B0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23CF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E1AF9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4ACC5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"https://m.edsoo.ru/YFM784B20"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https://m.edsoo.ru/YFM784B20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68C38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33B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2A4D2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3CB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3DC2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04CF8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67AD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1D2FC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"https://m.edsoo.ru/8RGQ8C80M"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https://m.edsoo.ru/8RGQ8C80M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4EF97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8654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9573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"Интеграл и его применения.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781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99E2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1AD1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ED36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E6BF4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"https://m.edsoo.ru/ULRCW8K3K"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https://m.edsoo.ru/ULRCW8K3K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0D9CB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4AAE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4E6DD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AE1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A12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1E40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A5D8A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1E057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"https://m.edsoo.ru/FXI8L41IG"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https://m.edsoo.ru/FXI8L41IG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6ABA7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E2D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73D6F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7462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2A5E9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665A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1C11A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38072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"https://m.edsoo.ru/V8YAT62FH"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https://m.edsoo.ru/V8YAT62FH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15055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FA40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C8107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5578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FA24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69550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4E9A3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B2C67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"https://m.edsoo.ru/VU1E0O3ZE"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https://m.edsoo.ru/VU1E0O3ZE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B6071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06A3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C3C7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748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1F62E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74DD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98302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836EB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"https://m.edsoo.ru/9D05UTK50"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https://m.edsoo.ru/9D05UTK50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FC45F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5DE5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687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032A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3777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BB4F8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CF1B5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4D1A9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"https://m.edsoo.ru/TMXKTQFQM"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https://m.edsoo.ru/TMXKTQFQM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83692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4E95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5D1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6AA6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E0B8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CA4B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FC116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21CEB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"https://m.edsoo.ru/1JP0LI3ZD"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https://m.edsoo.ru/1JP0LI3ZD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14D6A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CD6C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433CB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E409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5036A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849EA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DABD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E26EB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"https://m.edsoo.ru/VC4TMOM20"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https://m.edsoo.ru/VC4TMOM20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3BB36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91D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DCF5E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7997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E17C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F492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FD416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FE1B0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"https://m.edsoo.ru/Y5BSWMEC3"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https://m.edsoo.ru/Y5BSWMEC3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07F30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2748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8B142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208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4F8BD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2EF4E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2EBC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D77D9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"https://m.edsoo.ru/Y9A4RM3BK"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https://m.edsoo.ru/Y9A4RM3BK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ACD355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4CC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35421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6B6E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96E5E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A59A8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F673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9385D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"https://m.edsoo.ru/L88XDG22C"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https://m.edsoo.ru/L88XDG22C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BF5CB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6495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DA588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CE3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0B47E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66191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8F171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7D9BD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"https://m.edsoo.ru/1ZYOYJL7E"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https://m.edsoo.ru/1ZYOYJL7E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71179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8656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523E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787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D62E7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5B66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DCA99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7EB8E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"https://m.edsoo.ru/A20UYR3BH"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https://m.edsoo.ru/A20UYR3BH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FBFFE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93C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4861F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7E54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48E1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8CCDE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7C436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97A6C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"https://m.edsoo.ru/QWF7KCSIU"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https://m.edsoo.ru/QWF7KCSIU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23770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39B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4E849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8E43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3A6FB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BC08B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6E1F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51B4B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"https://m.edsoo.ru/LD1ZHGSWE"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https://m.edsoo.ru/LD1ZHGSWE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CE715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E197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7844B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D048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EE7A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59D32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90AC1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F24CB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"https://m.edsoo.ru/OC78SW6OK"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https://m.edsoo.ru/OC78SW6OK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7E9C1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1443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EB63A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B3E9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2AED2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5AFE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A05A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A911B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"https://m.edsoo.ru/X8AR14AUP"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https://m.edsoo.ru/X8AR14AUP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83F26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3949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84D1A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69C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EACF4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97CF7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E23FC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B5345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"https://m.edsoo.ru/D6Z5D67XQ"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https://m.edsoo.ru/D6Z5D67XQ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D5DC2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E42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E9B9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772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6668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762B7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CCFDD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3A52C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"https://m.edsoo.ru/S6P9OSBDO"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https://m.edsoo.ru/S6P9OSBDO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1549F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5887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427F8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E3C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FDCE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D7D75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729D7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2AF28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"https://m.edsoo.ru/678RGWN7D"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https://m.edsoo.ru/678RGWN7D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56E8E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9DDC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DE8F1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2C4B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74B2B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5D9F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FFEF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82F47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"https://m.edsoo.ru/O2WTFD9XN"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https://m.edsoo.ru/O2WTFD9XN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24299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D33E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7BB3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82B0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056D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1651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1E02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E1887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"https://m.edsoo.ru/XDBSVO654"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https://m.edsoo.ru/XDBSVO654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3ADA5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9347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4C38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EA33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3355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A081C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E867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453CF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"https://m.edsoo.ru/LMTCHG7QX"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https://m.edsoo.ru/LMTCHG7QX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8F8C0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D738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EE21D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34DF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A7277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E2676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D2F0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27446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"https://m.edsoo.ru/CKSK7PI3O"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https://m.edsoo.ru/CKSK7PI3O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C5585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EA22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BE61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EB87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E836A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3B6E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1549A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9B355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"https://m.edsoo.ru/7GHSLC527"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https://m.edsoo.ru/7GHSLC527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A15C5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9F17A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28D55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D308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AB7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CF8CB3"/>
        </w:tc>
      </w:tr>
    </w:tbl>
    <w:p w14:paraId="32030215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304AB765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  <w:bookmarkStart w:id="14" w:name="block-84329656"/>
    </w:p>
    <w:bookmarkEnd w:id="14"/>
    <w:p w14:paraId="1643F8C3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14:paraId="07DCBC3B">
      <w:pPr>
        <w:spacing w:before="199" w:after="199" w:line="336" w:lineRule="auto"/>
        <w:ind w:left="120"/>
        <w:rPr>
          <w:lang w:val="ru-RU"/>
        </w:rPr>
      </w:pPr>
    </w:p>
    <w:p w14:paraId="22A9418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393B6A55">
      <w:pPr>
        <w:spacing w:after="0" w:line="336" w:lineRule="auto"/>
        <w:ind w:left="120"/>
      </w:pPr>
    </w:p>
    <w:tbl>
      <w:tblPr>
        <w:tblStyle w:val="7"/>
        <w:tblW w:w="0" w:type="auto"/>
        <w:tblCellSpacing w:w="0" w:type="dxa"/>
        <w:tblInd w:w="76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1"/>
        <w:gridCol w:w="8131"/>
      </w:tblGrid>
      <w:tr w14:paraId="628642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C605DCF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98E534A">
            <w:pPr>
              <w:spacing w:after="0"/>
              <w:ind w:left="19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14:paraId="5F058A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7B829A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F8D99CC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14:paraId="7A84BDF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5C0BF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9A0F8E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14:paraId="67F4FE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295CF5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8E4DC0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14:paraId="47B0C05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41B2BC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9B0EDE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14:paraId="659E2B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7D7D043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7F9A1D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14:paraId="5AA0CD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FADE2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7FF532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14:paraId="0E77FD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7ACFC5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FACB97E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14:paraId="5FC267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D59DB9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840C85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 w14:paraId="6D1BC8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7188BF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074479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14:paraId="3733C5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51CD54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FAE73E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14:paraId="3745D4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D1907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CC2C99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14:paraId="319974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A7ED9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DB5A82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14:paraId="2B5CB1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702D5E3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AF1553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14:paraId="395004F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A122EA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D5DF72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14:paraId="09B77A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4E0F1D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EC35E0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чётность и нечётность функции, нули функции, промежутки знакопостоянства</w:t>
            </w:r>
          </w:p>
        </w:tc>
      </w:tr>
      <w:tr w14:paraId="00AE96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71D90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E19D34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14:paraId="24940A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775FCA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DF15A3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14:paraId="4DE273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45C6FF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B87D02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14:paraId="1432FB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CF22E6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26EFC4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14:paraId="3E3243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0842AE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4D7BBB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14:paraId="236369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B79F7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C3365D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14:paraId="52E183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2D395B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B70132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Задавать последовательности различными способами</w:t>
            </w:r>
          </w:p>
        </w:tc>
      </w:tr>
      <w:tr w14:paraId="409F38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FB403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C1DA8D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14:paraId="6531540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BBFB47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A445E22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14:paraId="146273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9F61C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C8A230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14:paraId="46D01F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2EC43E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6F146F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14:paraId="3F6F05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0356BA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8A69D9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14:paraId="229DB2C4">
      <w:pPr>
        <w:spacing w:after="0" w:line="336" w:lineRule="auto"/>
        <w:ind w:left="120"/>
        <w:rPr>
          <w:lang w:val="ru-RU"/>
        </w:rPr>
      </w:pPr>
    </w:p>
    <w:p w14:paraId="1692ECD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717EE496">
      <w:pPr>
        <w:spacing w:after="0" w:line="336" w:lineRule="auto"/>
        <w:ind w:left="120"/>
      </w:pPr>
    </w:p>
    <w:tbl>
      <w:tblPr>
        <w:tblStyle w:val="7"/>
        <w:tblW w:w="0" w:type="auto"/>
        <w:tblCellSpacing w:w="0" w:type="dxa"/>
        <w:tblInd w:w="76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5"/>
        <w:gridCol w:w="7997"/>
      </w:tblGrid>
      <w:tr w14:paraId="38D42C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1FB061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2CFC2FD">
            <w:pPr>
              <w:spacing w:after="0"/>
              <w:ind w:left="19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14:paraId="5718CA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75E86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D8999CE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14:paraId="22DB06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2C809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52CC4A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14:paraId="762760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073B24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05E8BE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14:paraId="28EC5E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DF76E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F61E43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14:paraId="695869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CE851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7A17C62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14:paraId="4BAF010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FDF3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2AF04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степени для преобразования 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14:paraId="6FD19F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C6B4A2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098A3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14:paraId="0908EF0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4260E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21442C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14:paraId="40893E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5EBF5C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7B1586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14:paraId="47D6F4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F0302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869F0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14:paraId="167B28E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D31896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664673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14:paraId="55E1B8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E51ED8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EC0EC56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14:paraId="169AD2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77A765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5A0F0D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14:paraId="7F30DC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EA8C71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0B5407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</w:t>
            </w:r>
          </w:p>
        </w:tc>
      </w:tr>
      <w:tr w14:paraId="2FE652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D941A9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A2F991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14:paraId="7442FF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4E6C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ED179A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14:paraId="34D9F7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54B02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7F316F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14:paraId="3FB0AD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65066E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56DC8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14:paraId="056654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39B89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95EC04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14:paraId="37DF64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009E2E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4A75A8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14:paraId="4DF6F75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E804AB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A00325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14:paraId="0B4B3A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18DBBE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8E69E0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14:paraId="1B3840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5EF023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52BE7C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14:paraId="0CCA08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69ABB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B6B86C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14:paraId="32D36B9E">
      <w:pPr>
        <w:spacing w:after="0" w:line="336" w:lineRule="auto"/>
        <w:ind w:left="120"/>
        <w:rPr>
          <w:lang w:val="ru-RU"/>
        </w:rPr>
      </w:pPr>
    </w:p>
    <w:p w14:paraId="3D9A8C12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bookmarkStart w:id="15" w:name="block-84329661"/>
    </w:p>
    <w:bookmarkEnd w:id="15"/>
    <w:p w14:paraId="4FE0458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52D99022">
      <w:pPr>
        <w:spacing w:after="0"/>
        <w:ind w:left="120"/>
      </w:pPr>
    </w:p>
    <w:p w14:paraId="726DA0C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426B497C">
      <w:pPr>
        <w:spacing w:after="0" w:line="336" w:lineRule="auto"/>
        <w:ind w:left="120"/>
      </w:pPr>
    </w:p>
    <w:tbl>
      <w:tblPr>
        <w:tblStyle w:val="7"/>
        <w:tblW w:w="0" w:type="auto"/>
        <w:tblCellSpacing w:w="0" w:type="dxa"/>
        <w:tblInd w:w="76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8668"/>
      </w:tblGrid>
      <w:tr w14:paraId="6227DB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8EB00E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0FD470F6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14:paraId="7B6353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E83AB2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2CE8B191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14:paraId="6D57DC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495CF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0B2A744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14:paraId="2E46DE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7B679C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2123093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14:paraId="4837DE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79FB1C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C311A5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14:paraId="153D7D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FFB1F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BD5AD9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14:paraId="4BC50B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83022E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44C7519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14:paraId="3F087B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C3534E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563E5DB5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14:paraId="4C6A13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C72AD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31146A0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</w:tr>
      <w:tr w14:paraId="445A2F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998F0B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100FB9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14:paraId="28E187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71A20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407139CB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Метод интервалов</w:t>
            </w:r>
          </w:p>
        </w:tc>
      </w:tr>
      <w:tr w14:paraId="7A8313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D019A5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73F44FB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14:paraId="67AEAE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670B1F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2F7893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14:paraId="7246AF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3E163D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3A1E5796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</w:tr>
      <w:tr w14:paraId="19D886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F13BEF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012219F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14:paraId="5C490F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1A784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1D92B76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14:paraId="652C75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59B98F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4FE1B11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Взаимно обратные функции</w:t>
            </w:r>
          </w:p>
        </w:tc>
      </w:tr>
      <w:tr w14:paraId="097EF0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F6C2B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2027FDD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Чётные и нечётные функции</w:t>
            </w:r>
          </w:p>
        </w:tc>
      </w:tr>
      <w:tr w14:paraId="600FF8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C97324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7E68CC3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14:paraId="5F6BA9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02D1FE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3DB4BC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14:paraId="4BCE99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5884B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3DEB774F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14:paraId="60DC32E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309897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BA5ECF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14:paraId="0BEE3B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4658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5B0D497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14:paraId="213413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CB5798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750E6896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14:paraId="6557F4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3CC706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0127462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14:paraId="4933A3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33CCDF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B0DF13E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теорема, следствие, доказательство</w:t>
            </w:r>
          </w:p>
        </w:tc>
      </w:tr>
    </w:tbl>
    <w:p w14:paraId="2581872C">
      <w:pPr>
        <w:spacing w:after="0"/>
        <w:ind w:left="120"/>
      </w:pPr>
    </w:p>
    <w:p w14:paraId="10C8D99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62E690D8">
      <w:pPr>
        <w:spacing w:after="0"/>
        <w:ind w:left="120"/>
      </w:pP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5"/>
        <w:gridCol w:w="8573"/>
      </w:tblGrid>
      <w:tr w14:paraId="11AB37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DC6D790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17F2E1C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14:paraId="1E3EB2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8C4154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E0FB216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14:paraId="6AE5E2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0F9E28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7972E77">
            <w:pPr>
              <w:spacing w:after="0" w:line="336" w:lineRule="auto"/>
              <w:ind w:left="172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14:paraId="40AE17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95E339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A254DAD">
            <w:pPr>
              <w:spacing w:after="0" w:line="336" w:lineRule="auto"/>
              <w:ind w:left="172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14:paraId="03E2A1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9590AE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4FB7FC8">
            <w:pPr>
              <w:spacing w:after="0" w:line="336" w:lineRule="auto"/>
              <w:ind w:left="172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14:paraId="505F48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DBD013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1AE953C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14:paraId="7D0625C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FDDAFC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1C7DEE3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</w:tr>
      <w:tr w14:paraId="1F0B54E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037EF2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4D76D92">
            <w:pPr>
              <w:spacing w:after="0" w:line="336" w:lineRule="auto"/>
              <w:ind w:left="172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14:paraId="113C48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966519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F956899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</w:tr>
      <w:tr w14:paraId="12C5C5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885045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8FD2BA2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</w:tr>
      <w:tr w14:paraId="12EC5F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689FC3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63486F3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</w:tr>
      <w:tr w14:paraId="194C7D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7410A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18E518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14:paraId="1BAF982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BAE506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24393EC">
            <w:pPr>
              <w:spacing w:after="0" w:line="336" w:lineRule="auto"/>
              <w:ind w:left="172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14:paraId="33E51F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CE7CB7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DD2140B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14:paraId="04FB0E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B4F12F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6DFA1E5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14:paraId="365268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52D24E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00EC17B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14:paraId="55740C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AEAF4F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8DDE5D3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14:paraId="212C77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8F45E7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C170C5A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14:paraId="0943E2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F73417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D9054A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14:paraId="4A1DAF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FCC7B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574766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14:paraId="33C667C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832F8E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4F1DCFE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14:paraId="72E7F9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40EF7A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125B8C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14:paraId="139112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F9F4FF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3813D95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14:paraId="71A1B80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792F88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6C4A78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14:paraId="183B0A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284841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A80A90D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14:paraId="48298C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109987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35EE457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14:paraId="28D955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6B8A6D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9E43912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</w:tr>
      <w:tr w14:paraId="67F353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7D9417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331B06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14:paraId="712F9A5F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bookmarkStart w:id="16" w:name="block-84329662"/>
    </w:p>
    <w:bookmarkEnd w:id="16"/>
    <w:p w14:paraId="40B11758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14:paraId="3AA02918">
      <w:pPr>
        <w:spacing w:after="0" w:line="336" w:lineRule="auto"/>
        <w:ind w:left="120"/>
        <w:rPr>
          <w:lang w:val="ru-RU"/>
        </w:rPr>
      </w:pPr>
    </w:p>
    <w:tbl>
      <w:tblPr>
        <w:tblStyle w:val="7"/>
        <w:tblW w:w="0" w:type="auto"/>
        <w:tblCellSpacing w:w="0" w:type="dxa"/>
        <w:tblInd w:w="76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4"/>
        <w:gridCol w:w="8028"/>
      </w:tblGrid>
      <w:tr w14:paraId="24F8ED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07AC7D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63D12F6B">
            <w:pPr>
              <w:spacing w:after="0"/>
              <w:ind w:left="19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14:paraId="2C212A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7FEC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34B0B35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14:paraId="03D7CE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4A4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207A040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14:paraId="0BAA43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ACB9B9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6B44C9A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14:paraId="3264FF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24CF9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76516E1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14:paraId="7332CA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3B771B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10E4037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14:paraId="405AFF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3B351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0930729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14:paraId="3F093D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E6B31B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7D9FF18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14:paraId="13034F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D45978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795342A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14:paraId="5689C7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EEC7F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665C377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14:paraId="2D4FD6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702F4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36B8F4D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14:paraId="5920B0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89643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47BFA6F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14:paraId="2562BE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EA83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53357E1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14:paraId="4EF7C3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70B367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40D929E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14:paraId="48E3B0C0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bookmarkStart w:id="17" w:name="block-84329663"/>
    </w:p>
    <w:bookmarkEnd w:id="17"/>
    <w:p w14:paraId="0FE6C442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ЕГЭ ПО МАТЕМАТИКЕ</w:t>
      </w:r>
    </w:p>
    <w:p w14:paraId="5AC4986C">
      <w:pPr>
        <w:spacing w:after="0" w:line="336" w:lineRule="auto"/>
        <w:ind w:left="120"/>
        <w:rPr>
          <w:lang w:val="ru-RU"/>
        </w:rPr>
      </w:pPr>
    </w:p>
    <w:tbl>
      <w:tblPr>
        <w:tblStyle w:val="7"/>
        <w:tblW w:w="0" w:type="auto"/>
        <w:tblCellSpacing w:w="0" w:type="dxa"/>
        <w:tblInd w:w="76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"/>
        <w:gridCol w:w="8620"/>
      </w:tblGrid>
      <w:tr w14:paraId="6979D8F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B739DF0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DA598F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14:paraId="322F5D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4172AB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4A335AC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14:paraId="699069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EB39B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09F751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14:paraId="61DF53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22597E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0D75B45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14:paraId="3E3E1A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0016E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21BAB8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14:paraId="4CA88F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EB15C5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CB439A2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14:paraId="70470F5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3A140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EB5DC3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14:paraId="7C2EE8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A9DD3D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05B1B6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14:paraId="1B6F7A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3D79F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7162F66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14:paraId="352916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15F676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0C87216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14:paraId="325FF7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5C098A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91E6C5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14:paraId="15EE7F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A9ADB9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8AF2D1F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14:paraId="605E65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E37127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6550FE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14:paraId="2DEFDF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D5567C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1B5645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14:paraId="27578A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8F995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2C269C2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14:paraId="1B199A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23C0A7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0E31D282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14:paraId="37322A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496BC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0F0064E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14:paraId="283A1E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46BD6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7F86081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14:paraId="39B18F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36546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7BC166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14:paraId="1F23B3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89F25D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57AB903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14:paraId="7B7D93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A25FCB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976F0D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14:paraId="193A52E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D9F7F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1DFFE2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14:paraId="7CD618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7CD1F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9B725E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14:paraId="094CA3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6B9DBF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34E4272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14:paraId="413390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0949F1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3D1EFB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14:paraId="51F31E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A4DA90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ED2B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14:paraId="448B18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D12021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39E3E9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14:paraId="66DCE5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2BAE3C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832393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14:paraId="24D985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1E8A1B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6DEFB8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14:paraId="133EF8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F18E14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D5E5AB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14:paraId="237A2F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38BB32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FB9C3F2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14:paraId="3CF321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8FDEDB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7C826E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14:paraId="395BD3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94A3D4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3880D5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14:paraId="767D4A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31387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C22F27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14:paraId="0BB0A6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7D2864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1B2E64C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14:paraId="1C7FC5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C9043A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A1B5D1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14:paraId="6589D4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EC60AF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B27CF16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14:paraId="4B2690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BE37A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9502EB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14:paraId="09AB26C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5FD6BE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BDABF1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14:paraId="16E75A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10111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080113A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14:paraId="7F0651E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F16D6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E77383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14:paraId="1C0D93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6012DE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3E0FD63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14:paraId="57B282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39544F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890A0BA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14:paraId="11BE5E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C0368F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65EEDCD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14:paraId="3EB159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90181F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FBB396D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14:paraId="541F6F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384D19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0748D00B">
            <w:pPr>
              <w:spacing w:after="0" w:line="336" w:lineRule="auto"/>
              <w:ind w:left="234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14:paraId="560CBA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8CA70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9040C32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14:paraId="4E7AD3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F54153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A80917A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14:paraId="320745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24B1B8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FF7CCB0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14:paraId="1C8A4A29">
      <w:pPr>
        <w:spacing w:after="0" w:line="336" w:lineRule="auto"/>
        <w:ind w:left="120"/>
      </w:pPr>
    </w:p>
    <w:p w14:paraId="41A1EB86">
      <w:pPr>
        <w:sectPr>
          <w:pgSz w:w="11906" w:h="16383"/>
          <w:pgMar w:top="1134" w:right="850" w:bottom="1134" w:left="1701" w:header="720" w:footer="720" w:gutter="0"/>
          <w:cols w:space="720" w:num="1"/>
        </w:sectPr>
      </w:pPr>
      <w:bookmarkStart w:id="18" w:name="block-84329664"/>
    </w:p>
    <w:bookmarkEnd w:id="18"/>
    <w:p w14:paraId="65920E0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14:paraId="4140F2D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38A5B541">
      <w:pPr>
        <w:spacing w:after="0" w:line="480" w:lineRule="auto"/>
        <w:ind w:left="120"/>
      </w:pPr>
    </w:p>
    <w:p w14:paraId="1660BEF4">
      <w:pPr>
        <w:spacing w:after="0" w:line="480" w:lineRule="auto"/>
        <w:ind w:left="120"/>
      </w:pPr>
    </w:p>
    <w:p w14:paraId="641C41A5">
      <w:pPr>
        <w:spacing w:after="0"/>
        <w:ind w:left="120"/>
      </w:pPr>
    </w:p>
    <w:p w14:paraId="15CC257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7779DBD8">
      <w:pPr>
        <w:spacing w:after="0" w:line="480" w:lineRule="auto"/>
        <w:ind w:left="120"/>
      </w:pPr>
    </w:p>
    <w:p w14:paraId="25B3F720">
      <w:pPr>
        <w:spacing w:after="0"/>
        <w:ind w:left="120"/>
      </w:pPr>
    </w:p>
    <w:p w14:paraId="38B3CD0B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6346D85">
      <w:pPr>
        <w:spacing w:after="0" w:line="480" w:lineRule="auto"/>
        <w:ind w:left="120"/>
        <w:rPr>
          <w:lang w:val="ru-RU"/>
        </w:rPr>
      </w:pPr>
    </w:p>
    <w:p w14:paraId="461A45AB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bookmarkStart w:id="19" w:name="block-84329657"/>
    </w:p>
    <w:bookmarkEnd w:id="19"/>
    <w:p w14:paraId="37327ADA">
      <w:pPr>
        <w:rPr>
          <w:lang w:val="ru-RU"/>
        </w:rPr>
      </w:pPr>
    </w:p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singleLevel"/>
    <w:tmpl w:val="B5E306ED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1">
    <w:nsid w:val="BF205925"/>
    <w:multiLevelType w:val="singleLevel"/>
    <w:tmpl w:val="BF205925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2">
    <w:nsid w:val="CF092B84"/>
    <w:multiLevelType w:val="singleLevel"/>
    <w:tmpl w:val="CF092B84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3">
    <w:nsid w:val="0053208E"/>
    <w:multiLevelType w:val="singleLevel"/>
    <w:tmpl w:val="0053208E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4">
    <w:nsid w:val="03D62ECE"/>
    <w:multiLevelType w:val="singleLevel"/>
    <w:tmpl w:val="03D62ECE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5">
    <w:nsid w:val="59ADCABA"/>
    <w:multiLevelType w:val="singleLevel"/>
    <w:tmpl w:val="59ADCABA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936C2"/>
    <w:rsid w:val="001936C2"/>
    <w:rsid w:val="00BB63A6"/>
    <w:rsid w:val="20545B65"/>
    <w:rsid w:val="62A0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20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21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</w:rPr>
  </w:style>
  <w:style w:type="paragraph" w:styleId="10">
    <w:name w:val="Balloon Text"/>
    <w:basedOn w:val="1"/>
    <w:link w:val="24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11">
    <w:name w:val="Normal Indent"/>
    <w:basedOn w:val="1"/>
    <w:unhideWhenUsed/>
    <w:uiPriority w:val="99"/>
    <w:pPr>
      <w:ind w:left="72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13">
    <w:name w:val="header"/>
    <w:basedOn w:val="1"/>
    <w:link w:val="17"/>
    <w:unhideWhenUsed/>
    <w:qFormat/>
    <w:uiPriority w:val="99"/>
    <w:pPr>
      <w:tabs>
        <w:tab w:val="center" w:pos="4680"/>
        <w:tab w:val="right" w:pos="9360"/>
      </w:tabs>
    </w:pPr>
  </w:style>
  <w:style w:type="paragraph" w:styleId="14">
    <w:name w:val="Title"/>
    <w:basedOn w:val="1"/>
    <w:next w:val="1"/>
    <w:link w:val="23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15">
    <w:name w:val="Subtitle"/>
    <w:basedOn w:val="1"/>
    <w:next w:val="1"/>
    <w:link w:val="22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16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7">
    <w:name w:val="Верхний колонтитул Знак"/>
    <w:basedOn w:val="6"/>
    <w:link w:val="13"/>
    <w:qFormat/>
    <w:uiPriority w:val="99"/>
  </w:style>
  <w:style w:type="character" w:customStyle="1" w:styleId="18">
    <w:name w:val="Заголовок 1 Знак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customStyle="1" w:styleId="19">
    <w:name w:val="Заголовок 2 Знак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customStyle="1" w:styleId="20">
    <w:name w:val="Заголовок 3 Знак"/>
    <w:basedOn w:val="6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customStyle="1" w:styleId="21">
    <w:name w:val="Заголовок 4 Знак"/>
    <w:basedOn w:val="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customStyle="1" w:styleId="22">
    <w:name w:val="Подзаголовок Знак"/>
    <w:basedOn w:val="6"/>
    <w:link w:val="1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23">
    <w:name w:val="Название Знак"/>
    <w:basedOn w:val="6"/>
    <w:link w:val="14"/>
    <w:qFormat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4">
    <w:name w:val="Текст выноски Знак"/>
    <w:basedOn w:val="6"/>
    <w:link w:val="10"/>
    <w:semiHidden/>
    <w:qFormat/>
    <w:uiPriority w:val="99"/>
    <w:rPr>
      <w:rFonts w:ascii="Segoe UI" w:hAnsi="Segoe UI" w:cs="Segoe UI"/>
      <w:sz w:val="18"/>
      <w:szCs w:val="18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52</Pages>
  <Words>7610</Words>
  <Characters>61115</Characters>
  <Lines>560</Lines>
  <Paragraphs>157</Paragraphs>
  <TotalTime>4</TotalTime>
  <ScaleCrop>false</ScaleCrop>
  <LinksUpToDate>false</LinksUpToDate>
  <CharactersWithSpaces>67889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2026-08-20T07:56:00Z</dcterms:created>
  <dc:creator>Пользователь</dc:creator>
  <cp:lastModifiedBy>WPS_1720375502</cp:lastModifiedBy>
  <cp:lastPrinted>2026-10-15T15:14:27Z</cp:lastPrinted>
  <dcterms:modified xsi:type="dcterms:W3CDTF">2026-10-15T15:39:12Z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eyJoZGlkIjoiZTZlYjkwYzgyNWE5MzhhOGYxMThmMDg5NWUzMTJiNDkiLCJ1c2VySWQiOiI4NDIzNjQ1MDQwMTkifQ==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AB1623CFA3E04EB4ADD023D2EC4CCDBE_12</vt:lpwstr>
  </property>
</Properties>
</file>